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5EA" w:rsidRDefault="00102296" w:rsidP="00102296">
      <w:pPr>
        <w:pStyle w:val="Titel"/>
      </w:pPr>
      <w:r>
        <w:t xml:space="preserve">Schutz- und Hygienekonzept für die Ferienwohnung </w:t>
      </w:r>
      <w:proofErr w:type="spellStart"/>
      <w:r>
        <w:t>Schrödel</w:t>
      </w:r>
      <w:proofErr w:type="spellEnd"/>
      <w:r>
        <w:t xml:space="preserve"> in Aschau</w:t>
      </w:r>
    </w:p>
    <w:p w:rsidR="00102296" w:rsidRDefault="00102296">
      <w:r>
        <w:t>Stand: 12.05.2020</w:t>
      </w:r>
    </w:p>
    <w:p w:rsidR="00102296" w:rsidRDefault="00102296"/>
    <w:p w:rsidR="00102296" w:rsidRDefault="00093187" w:rsidP="00102296">
      <w:pPr>
        <w:pStyle w:val="StandardWeb"/>
        <w:spacing w:before="0" w:beforeAutospacing="0" w:after="240" w:afterAutospacing="0"/>
        <w:rPr>
          <w:color w:val="000000"/>
        </w:rPr>
      </w:pPr>
      <w:r>
        <w:rPr>
          <w:noProof/>
        </w:rPr>
        <w:drawing>
          <wp:anchor distT="0" distB="0" distL="114300" distR="114300" simplePos="0" relativeHeight="251658240" behindDoc="0" locked="0" layoutInCell="1" allowOverlap="1" wp14:anchorId="4C8513E7">
            <wp:simplePos x="0" y="0"/>
            <wp:positionH relativeFrom="column">
              <wp:posOffset>3615055</wp:posOffset>
            </wp:positionH>
            <wp:positionV relativeFrom="paragraph">
              <wp:posOffset>591820</wp:posOffset>
            </wp:positionV>
            <wp:extent cx="2893695" cy="1084580"/>
            <wp:effectExtent l="0" t="0" r="1905"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9768"/>
                    <a:stretch/>
                  </pic:blipFill>
                  <pic:spPr bwMode="auto">
                    <a:xfrm>
                      <a:off x="0" y="0"/>
                      <a:ext cx="2893695" cy="108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296">
        <w:rPr>
          <w:rFonts w:ascii="Arial" w:hAnsi="Arial" w:cs="Arial"/>
          <w:color w:val="000000"/>
          <w:sz w:val="22"/>
          <w:szCs w:val="22"/>
        </w:rPr>
        <w:t>Die Gesundheit der Gäste, Gastgeber und ihrer Mitarbeiter haben oberste Priorität. Deshalb ist es wichtig, auf Basis geltender Rechtsverordnungen Schutz- und Hygienestandards zu etablieren, umzusetzen und alle Beteiligten (Gäste, Mitarbeiter etc.) darüber zu informieren. </w:t>
      </w:r>
    </w:p>
    <w:p w:rsidR="00102296" w:rsidRPr="00102296" w:rsidRDefault="00102296" w:rsidP="00102296">
      <w:pPr>
        <w:rPr>
          <w:rFonts w:ascii="Arial" w:hAnsi="Arial" w:cs="Arial"/>
          <w:color w:val="000000"/>
        </w:rPr>
      </w:pPr>
      <w:r w:rsidRPr="00102296">
        <w:rPr>
          <w:rFonts w:ascii="Arial" w:hAnsi="Arial" w:cs="Arial"/>
          <w:color w:val="000000"/>
        </w:rPr>
        <w:t xml:space="preserve">Unser Konzept basiert auf der </w:t>
      </w:r>
      <w:r w:rsidRPr="00102296">
        <w:rPr>
          <w:rFonts w:ascii="Arial" w:eastAsia="Times New Roman" w:hAnsi="Arial" w:cs="Arial"/>
          <w:b/>
          <w:bCs/>
          <w:color w:val="000000"/>
          <w:lang w:eastAsia="de-DE"/>
        </w:rPr>
        <w:t>Orientierungshilfe zur Wiedereröffnung von Ferienunterkünften in Corona-Zeiten</w:t>
      </w:r>
      <w:r w:rsidRPr="00102296">
        <w:rPr>
          <w:rFonts w:ascii="Arial" w:hAnsi="Arial" w:cs="Arial"/>
          <w:b/>
          <w:bCs/>
          <w:color w:val="000000"/>
        </w:rPr>
        <w:t xml:space="preserve"> </w:t>
      </w:r>
      <w:r w:rsidRPr="00102296">
        <w:rPr>
          <w:rFonts w:ascii="Arial" w:hAnsi="Arial" w:cs="Arial"/>
          <w:color w:val="000000"/>
        </w:rPr>
        <w:t xml:space="preserve">vom Deutschen </w:t>
      </w:r>
      <w:proofErr w:type="spellStart"/>
      <w:r w:rsidRPr="00102296">
        <w:rPr>
          <w:rFonts w:ascii="Arial" w:hAnsi="Arial" w:cs="Arial"/>
          <w:color w:val="000000"/>
        </w:rPr>
        <w:t>Touristmusverband</w:t>
      </w:r>
      <w:proofErr w:type="spellEnd"/>
      <w:r w:rsidRPr="00102296">
        <w:rPr>
          <w:rFonts w:ascii="Arial" w:hAnsi="Arial" w:cs="Arial"/>
          <w:color w:val="000000"/>
        </w:rPr>
        <w:t xml:space="preserve"> DTV und Deutscher Ferienhausverband</w:t>
      </w:r>
    </w:p>
    <w:p w:rsidR="00102296" w:rsidRPr="00102296" w:rsidRDefault="00102296" w:rsidP="00102296">
      <w:pPr>
        <w:pStyle w:val="StandardWeb"/>
        <w:spacing w:before="0" w:beforeAutospacing="0" w:after="240" w:afterAutospacing="0"/>
        <w:rPr>
          <w:rFonts w:ascii="Arial" w:hAnsi="Arial" w:cs="Arial"/>
          <w:color w:val="000000"/>
          <w:sz w:val="22"/>
          <w:szCs w:val="22"/>
        </w:rPr>
      </w:pPr>
      <w:r w:rsidRPr="00102296">
        <w:rPr>
          <w:rFonts w:ascii="Arial" w:hAnsi="Arial" w:cs="Arial"/>
          <w:color w:val="000000"/>
          <w:sz w:val="22"/>
          <w:szCs w:val="22"/>
        </w:rPr>
        <w:t>Siehe folgender Link:</w:t>
      </w:r>
    </w:p>
    <w:p w:rsidR="00102296" w:rsidRDefault="00102296">
      <w:hyperlink r:id="rId6" w:history="1">
        <w:r w:rsidRPr="00F84B23">
          <w:rPr>
            <w:rStyle w:val="Hyperlink"/>
          </w:rPr>
          <w:t>https://docs.google.com/document/d/13KUy9VWyDxU8gThN0LtoLzlz-6oyG3Fsk2qPQjDGgYI/preview?pru=AAABciw2us8*Kih7vteyfvD1CUVcGzR3-A#heading=h.duqcrsgyctjs</w:t>
        </w:r>
      </w:hyperlink>
    </w:p>
    <w:p w:rsidR="00102296" w:rsidRDefault="00102296"/>
    <w:p w:rsidR="00102296" w:rsidRDefault="00102296" w:rsidP="00102296">
      <w:pPr>
        <w:pStyle w:val="berschrift2"/>
        <w:spacing w:before="360" w:after="240"/>
        <w:rPr>
          <w:color w:val="000000"/>
        </w:rPr>
      </w:pPr>
      <w:r>
        <w:rPr>
          <w:rFonts w:ascii="Arial" w:hAnsi="Arial" w:cs="Arial"/>
          <w:b/>
          <w:bCs/>
          <w:color w:val="000000"/>
          <w:sz w:val="32"/>
          <w:szCs w:val="32"/>
        </w:rPr>
        <w:t>Checkliste für Schutz- und Hygienestandards</w:t>
      </w:r>
    </w:p>
    <w:p w:rsidR="00102296" w:rsidRDefault="00102296" w:rsidP="001C72CA">
      <w:pPr>
        <w:pStyle w:val="StandardWeb"/>
        <w:numPr>
          <w:ilvl w:val="0"/>
          <w:numId w:val="2"/>
        </w:numPr>
        <w:spacing w:before="0" w:beforeAutospacing="0" w:afterAutospacing="0"/>
        <w:textAlignment w:val="baseline"/>
        <w:rPr>
          <w:rFonts w:ascii="Arial" w:hAnsi="Arial" w:cs="Arial"/>
          <w:color w:val="000000"/>
          <w:sz w:val="22"/>
          <w:szCs w:val="22"/>
        </w:rPr>
      </w:pPr>
      <w:r w:rsidRPr="00102296">
        <w:rPr>
          <w:rFonts w:ascii="Arial" w:hAnsi="Arial" w:cs="Arial"/>
          <w:color w:val="000000"/>
          <w:sz w:val="22"/>
          <w:szCs w:val="22"/>
        </w:rPr>
        <w:t xml:space="preserve">Wir überprüfen die </w:t>
      </w:r>
      <w:r w:rsidRPr="00102296">
        <w:rPr>
          <w:rFonts w:ascii="Arial" w:hAnsi="Arial" w:cs="Arial"/>
          <w:color w:val="000000"/>
          <w:sz w:val="22"/>
          <w:szCs w:val="22"/>
        </w:rPr>
        <w:t xml:space="preserve">Rechtsverordnung des Bundeslandes auf </w:t>
      </w:r>
      <w:r w:rsidRPr="00102296">
        <w:rPr>
          <w:rFonts w:ascii="Arial" w:hAnsi="Arial" w:cs="Arial"/>
          <w:b/>
          <w:bCs/>
          <w:color w:val="000000"/>
          <w:sz w:val="22"/>
          <w:szCs w:val="22"/>
        </w:rPr>
        <w:t>aktuell geltende Kontaktbeschränkungen</w:t>
      </w:r>
      <w:r w:rsidRPr="00102296">
        <w:rPr>
          <w:rFonts w:ascii="Arial" w:hAnsi="Arial" w:cs="Arial"/>
          <w:color w:val="000000"/>
          <w:sz w:val="22"/>
          <w:szCs w:val="22"/>
        </w:rPr>
        <w:t xml:space="preserve">: Wie viele Personen (ausgenommen eigener Hausstand) dürfen sich miteinander aufhalten? </w:t>
      </w:r>
    </w:p>
    <w:p w:rsidR="00102296" w:rsidRPr="00102296" w:rsidRDefault="00CF56F7" w:rsidP="001C72CA">
      <w:pPr>
        <w:pStyle w:val="StandardWeb"/>
        <w:numPr>
          <w:ilvl w:val="0"/>
          <w:numId w:val="2"/>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Wir überprüfen,</w:t>
      </w:r>
      <w:r w:rsidR="00102296" w:rsidRPr="00102296">
        <w:rPr>
          <w:rFonts w:ascii="Arial" w:hAnsi="Arial" w:cs="Arial"/>
          <w:color w:val="000000"/>
          <w:sz w:val="22"/>
          <w:szCs w:val="22"/>
        </w:rPr>
        <w:t xml:space="preserve"> ob es eine Pflicht zur Vorausbuchung sowie eine </w:t>
      </w:r>
      <w:r w:rsidR="00102296" w:rsidRPr="00102296">
        <w:rPr>
          <w:rFonts w:ascii="Arial" w:hAnsi="Arial" w:cs="Arial"/>
          <w:b/>
          <w:bCs/>
          <w:color w:val="000000"/>
          <w:sz w:val="22"/>
          <w:szCs w:val="22"/>
        </w:rPr>
        <w:t>Mindestaufenthaltsdauer / Wiederbelegungsfrist</w:t>
      </w:r>
      <w:r w:rsidR="00102296" w:rsidRPr="00102296">
        <w:rPr>
          <w:rFonts w:ascii="Arial" w:hAnsi="Arial" w:cs="Arial"/>
          <w:color w:val="000000"/>
          <w:sz w:val="22"/>
          <w:szCs w:val="22"/>
        </w:rPr>
        <w:t xml:space="preserve"> gibt und ob zwischen Gästeaufenthalten weitere Auflagen (z.B. Dauer der Nichtbelegung) gelten.</w:t>
      </w:r>
    </w:p>
    <w:p w:rsidR="002256D1" w:rsidRDefault="002256D1" w:rsidP="002256D1">
      <w:pPr>
        <w:pStyle w:val="StandardWeb"/>
        <w:numPr>
          <w:ilvl w:val="0"/>
          <w:numId w:val="2"/>
        </w:numPr>
        <w:spacing w:before="0" w:beforeAutospacing="0" w:afterAutospacing="0"/>
        <w:textAlignment w:val="baseline"/>
        <w:rPr>
          <w:rFonts w:ascii="Arial" w:hAnsi="Arial" w:cs="Arial"/>
          <w:color w:val="000000"/>
          <w:sz w:val="22"/>
          <w:szCs w:val="22"/>
        </w:rPr>
      </w:pPr>
      <w:r w:rsidRPr="005F6F2C">
        <w:rPr>
          <w:rFonts w:ascii="Arial" w:hAnsi="Arial" w:cs="Arial"/>
          <w:color w:val="000000"/>
          <w:sz w:val="22"/>
          <w:szCs w:val="22"/>
        </w:rPr>
        <w:t>Wir nutzen das</w:t>
      </w:r>
      <w:r w:rsidRPr="005F6F2C">
        <w:rPr>
          <w:rFonts w:ascii="Arial" w:hAnsi="Arial" w:cs="Arial"/>
          <w:b/>
          <w:bCs/>
          <w:color w:val="000000"/>
          <w:sz w:val="22"/>
          <w:szCs w:val="22"/>
        </w:rPr>
        <w:t xml:space="preserve"> Informationsangebot</w:t>
      </w:r>
      <w:r w:rsidRPr="005F6F2C">
        <w:rPr>
          <w:rFonts w:ascii="Arial" w:hAnsi="Arial" w:cs="Arial"/>
          <w:color w:val="000000"/>
          <w:sz w:val="22"/>
          <w:szCs w:val="22"/>
        </w:rPr>
        <w:t xml:space="preserve"> des Robert-Koch-Institutes (RKI, </w:t>
      </w:r>
      <w:hyperlink r:id="rId7" w:history="1">
        <w:r w:rsidRPr="005F6F2C">
          <w:rPr>
            <w:rStyle w:val="Hyperlink"/>
            <w:rFonts w:ascii="Arial" w:hAnsi="Arial" w:cs="Arial"/>
            <w:color w:val="1155CC"/>
            <w:sz w:val="22"/>
            <w:szCs w:val="22"/>
          </w:rPr>
          <w:t>www.rki.de</w:t>
        </w:r>
      </w:hyperlink>
      <w:r w:rsidRPr="005F6F2C">
        <w:rPr>
          <w:rFonts w:ascii="Arial" w:hAnsi="Arial" w:cs="Arial"/>
          <w:color w:val="000000"/>
          <w:sz w:val="22"/>
          <w:szCs w:val="22"/>
        </w:rPr>
        <w:t>) und der Bundeszentrale für gesundheitliche Aufklärung (</w:t>
      </w:r>
      <w:hyperlink r:id="rId8" w:history="1">
        <w:r w:rsidRPr="005F6F2C">
          <w:rPr>
            <w:rStyle w:val="Hyperlink"/>
            <w:rFonts w:ascii="Arial" w:hAnsi="Arial" w:cs="Arial"/>
            <w:color w:val="1155CC"/>
            <w:sz w:val="22"/>
            <w:szCs w:val="22"/>
          </w:rPr>
          <w:t>https://www.infektionsschutz.de/hygienetipps.html</w:t>
        </w:r>
      </w:hyperlink>
      <w:r w:rsidRPr="005F6F2C">
        <w:rPr>
          <w:rFonts w:ascii="Arial" w:hAnsi="Arial" w:cs="Arial"/>
          <w:color w:val="000000"/>
          <w:sz w:val="22"/>
          <w:szCs w:val="22"/>
        </w:rPr>
        <w:t>)</w:t>
      </w:r>
      <w:r w:rsidRPr="005F6F2C">
        <w:rPr>
          <w:rFonts w:ascii="Arial" w:hAnsi="Arial" w:cs="Arial"/>
          <w:b/>
          <w:bCs/>
          <w:color w:val="000000"/>
          <w:sz w:val="22"/>
          <w:szCs w:val="22"/>
        </w:rPr>
        <w:t>.</w:t>
      </w:r>
      <w:r w:rsidRPr="005F6F2C">
        <w:rPr>
          <w:rFonts w:ascii="Arial" w:hAnsi="Arial" w:cs="Arial"/>
          <w:color w:val="000000"/>
          <w:sz w:val="22"/>
          <w:szCs w:val="22"/>
        </w:rPr>
        <w:t xml:space="preserve"> </w:t>
      </w:r>
    </w:p>
    <w:p w:rsidR="002256D1" w:rsidRPr="002256D1" w:rsidRDefault="002256D1" w:rsidP="00803D99">
      <w:pPr>
        <w:pStyle w:val="StandardWeb"/>
        <w:numPr>
          <w:ilvl w:val="0"/>
          <w:numId w:val="2"/>
        </w:numPr>
        <w:spacing w:before="0" w:beforeAutospacing="0" w:afterAutospacing="0"/>
        <w:textAlignment w:val="baseline"/>
        <w:rPr>
          <w:rFonts w:ascii="Arial" w:hAnsi="Arial" w:cs="Arial"/>
          <w:color w:val="000000"/>
          <w:sz w:val="22"/>
          <w:szCs w:val="22"/>
        </w:rPr>
      </w:pPr>
      <w:r w:rsidRPr="002256D1">
        <w:rPr>
          <w:rFonts w:ascii="Arial" w:hAnsi="Arial" w:cs="Arial"/>
          <w:color w:val="000000"/>
          <w:sz w:val="22"/>
          <w:szCs w:val="22"/>
        </w:rPr>
        <w:t xml:space="preserve">Wir halten uns an die geltenden Handhygiene und weisen Gäste zu ihrem </w:t>
      </w:r>
      <w:proofErr w:type="spellStart"/>
      <w:r w:rsidRPr="002256D1">
        <w:rPr>
          <w:rFonts w:ascii="Arial" w:hAnsi="Arial" w:cs="Arial"/>
          <w:color w:val="000000"/>
          <w:sz w:val="22"/>
          <w:szCs w:val="22"/>
        </w:rPr>
        <w:t>eingenen</w:t>
      </w:r>
      <w:proofErr w:type="spellEnd"/>
      <w:r w:rsidRPr="002256D1">
        <w:rPr>
          <w:rFonts w:ascii="Arial" w:hAnsi="Arial" w:cs="Arial"/>
          <w:color w:val="000000"/>
          <w:sz w:val="22"/>
          <w:szCs w:val="22"/>
        </w:rPr>
        <w:t xml:space="preserve"> Schutz darauf hin:</w:t>
      </w:r>
      <w:r>
        <w:rPr>
          <w:rFonts w:ascii="Arial" w:hAnsi="Arial" w:cs="Arial"/>
          <w:color w:val="000000"/>
          <w:sz w:val="22"/>
          <w:szCs w:val="22"/>
        </w:rPr>
        <w:t xml:space="preserve"> </w:t>
      </w:r>
      <w:r w:rsidRPr="002256D1">
        <w:rPr>
          <w:rFonts w:ascii="Arial" w:hAnsi="Arial" w:cs="Arial"/>
          <w:b/>
          <w:bCs/>
          <w:color w:val="000000"/>
          <w:sz w:val="22"/>
          <w:szCs w:val="22"/>
        </w:rPr>
        <w:t>Hygienetipps im direkten Kontakt mit Gästen</w:t>
      </w:r>
      <w:r w:rsidRPr="002256D1">
        <w:rPr>
          <w:rFonts w:ascii="Arial" w:hAnsi="Arial" w:cs="Arial"/>
          <w:color w:val="000000"/>
          <w:sz w:val="22"/>
          <w:szCs w:val="22"/>
        </w:rPr>
        <w:t xml:space="preserve"> (und Personal) (</w:t>
      </w:r>
      <w:hyperlink r:id="rId9" w:history="1">
        <w:r w:rsidRPr="002256D1">
          <w:rPr>
            <w:rStyle w:val="Hyperlink"/>
            <w:rFonts w:ascii="Arial" w:hAnsi="Arial" w:cs="Arial"/>
            <w:color w:val="1155CC"/>
            <w:sz w:val="22"/>
            <w:szCs w:val="22"/>
          </w:rPr>
          <w:t>https://www.infektionsschutz.de/coronavirus/schutz-durch-hygiene.html</w:t>
        </w:r>
      </w:hyperlink>
      <w:r w:rsidRPr="002256D1">
        <w:rPr>
          <w:rFonts w:ascii="Arial" w:hAnsi="Arial" w:cs="Arial"/>
          <w:color w:val="000000"/>
          <w:sz w:val="22"/>
          <w:szCs w:val="22"/>
        </w:rPr>
        <w:t xml:space="preserve">). Besonders wichtig sind die Hinweise bzgl. Handhygiene (regelmäßiges und gründliches Waschen der Hände mit Seife für mindestens 20 Sekunden), </w:t>
      </w:r>
      <w:proofErr w:type="spellStart"/>
      <w:r w:rsidRPr="002256D1">
        <w:rPr>
          <w:rFonts w:ascii="Arial" w:hAnsi="Arial" w:cs="Arial"/>
          <w:color w:val="000000"/>
          <w:sz w:val="22"/>
          <w:szCs w:val="22"/>
        </w:rPr>
        <w:t>Hust</w:t>
      </w:r>
      <w:proofErr w:type="spellEnd"/>
      <w:r w:rsidRPr="002256D1">
        <w:rPr>
          <w:rFonts w:ascii="Arial" w:hAnsi="Arial" w:cs="Arial"/>
          <w:color w:val="000000"/>
          <w:sz w:val="22"/>
          <w:szCs w:val="22"/>
        </w:rPr>
        <w:t>- und Niesetikette (Husten und Niesen in die Ellenbeuge) und der Einhaltung eines Mindestabstands von 1,5 Metern. </w:t>
      </w:r>
    </w:p>
    <w:p w:rsidR="00102296" w:rsidRDefault="002256D1" w:rsidP="002256D1">
      <w:pPr>
        <w:pStyle w:val="StandardWeb"/>
        <w:numPr>
          <w:ilvl w:val="0"/>
          <w:numId w:val="3"/>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Wir berücksichtigen die </w:t>
      </w:r>
      <w:r w:rsidR="00102296">
        <w:rPr>
          <w:rFonts w:ascii="Arial" w:hAnsi="Arial" w:cs="Arial"/>
          <w:color w:val="000000"/>
          <w:sz w:val="22"/>
          <w:szCs w:val="22"/>
        </w:rPr>
        <w:t>Hinweise zur Desinfektion von Flächen des RKI (</w:t>
      </w:r>
      <w:hyperlink r:id="rId10" w:history="1">
        <w:r w:rsidR="00102296">
          <w:rPr>
            <w:rStyle w:val="Hyperlink"/>
            <w:rFonts w:ascii="Arial" w:hAnsi="Arial" w:cs="Arial"/>
            <w:color w:val="1155CC"/>
            <w:sz w:val="22"/>
            <w:szCs w:val="22"/>
          </w:rPr>
          <w:t>https://www.rki.de/DE/Content/InfAZ/N/Neuartiges_Coronavirus/Reinigung_Desinfektion.html</w:t>
        </w:r>
      </w:hyperlink>
      <w:r w:rsidR="00102296">
        <w:rPr>
          <w:rFonts w:ascii="Arial" w:hAnsi="Arial" w:cs="Arial"/>
          <w:color w:val="000000"/>
          <w:sz w:val="22"/>
          <w:szCs w:val="22"/>
        </w:rPr>
        <w:t xml:space="preserve">): Eine </w:t>
      </w:r>
      <w:r w:rsidR="00102296">
        <w:rPr>
          <w:rFonts w:ascii="Arial" w:hAnsi="Arial" w:cs="Arial"/>
          <w:b/>
          <w:bCs/>
          <w:color w:val="000000"/>
          <w:sz w:val="22"/>
          <w:szCs w:val="22"/>
        </w:rPr>
        <w:t>routinemäßige Flächendesinfektion</w:t>
      </w:r>
      <w:r w:rsidR="00102296">
        <w:rPr>
          <w:rFonts w:ascii="Arial" w:hAnsi="Arial" w:cs="Arial"/>
          <w:color w:val="000000"/>
          <w:sz w:val="22"/>
          <w:szCs w:val="22"/>
        </w:rPr>
        <w:t xml:space="preserve"> in häuslichen und öffentlichen Bereichen, auch der häufigen Kontaktflächen, wird auch in der jetzigen COVID-Pandemie </w:t>
      </w:r>
      <w:r w:rsidR="00102296">
        <w:rPr>
          <w:rFonts w:ascii="Arial" w:hAnsi="Arial" w:cs="Arial"/>
          <w:b/>
          <w:bCs/>
          <w:color w:val="000000"/>
          <w:sz w:val="22"/>
          <w:szCs w:val="22"/>
        </w:rPr>
        <w:t>nicht empfohlen</w:t>
      </w:r>
      <w:r w:rsidR="00102296">
        <w:rPr>
          <w:rFonts w:ascii="Arial" w:hAnsi="Arial" w:cs="Arial"/>
          <w:color w:val="000000"/>
          <w:sz w:val="22"/>
          <w:szCs w:val="22"/>
        </w:rPr>
        <w:t>. Hier ist die angemessene Reinigung das Verfahren der Wahl. In diesem Zusammenhang wird auch darauf hingewiesen, dass die konsequente Umsetzung der Händehygiene die wirksamste Maßnahme gegen die Übertragung von Krankheitserregern auf oder durch Oberflächen darstellt. </w:t>
      </w:r>
    </w:p>
    <w:p w:rsidR="00CF56F7" w:rsidRDefault="00102296" w:rsidP="00D55AF7">
      <w:pPr>
        <w:pStyle w:val="StandardWeb"/>
        <w:numPr>
          <w:ilvl w:val="0"/>
          <w:numId w:val="7"/>
        </w:numPr>
        <w:spacing w:before="0" w:beforeAutospacing="0" w:afterAutospacing="0"/>
        <w:textAlignment w:val="baseline"/>
        <w:rPr>
          <w:rFonts w:ascii="Arial" w:hAnsi="Arial" w:cs="Arial"/>
          <w:color w:val="000000"/>
          <w:sz w:val="22"/>
          <w:szCs w:val="22"/>
        </w:rPr>
      </w:pPr>
      <w:r w:rsidRPr="00CF56F7">
        <w:rPr>
          <w:rFonts w:ascii="Arial" w:hAnsi="Arial" w:cs="Arial"/>
          <w:color w:val="000000"/>
          <w:sz w:val="22"/>
          <w:szCs w:val="22"/>
        </w:rPr>
        <w:lastRenderedPageBreak/>
        <w:t xml:space="preserve">Durch </w:t>
      </w:r>
      <w:r w:rsidRPr="00CF56F7">
        <w:rPr>
          <w:rFonts w:ascii="Arial" w:hAnsi="Arial" w:cs="Arial"/>
          <w:b/>
          <w:bCs/>
          <w:color w:val="000000"/>
          <w:sz w:val="22"/>
          <w:szCs w:val="22"/>
        </w:rPr>
        <w:t>Aushänge und/oder Informationen in der Gästemappe</w:t>
      </w:r>
      <w:r w:rsidRPr="00CF56F7">
        <w:rPr>
          <w:rFonts w:ascii="Arial" w:hAnsi="Arial" w:cs="Arial"/>
          <w:color w:val="000000"/>
          <w:sz w:val="22"/>
          <w:szCs w:val="22"/>
        </w:rPr>
        <w:t xml:space="preserve"> werden die spezifischen Hygiene- und Verhaltensregeln im Ferienobjekt noch einmal erläutert. </w:t>
      </w: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Beim </w:t>
      </w:r>
      <w:r>
        <w:rPr>
          <w:rFonts w:ascii="Arial" w:hAnsi="Arial" w:cs="Arial"/>
          <w:b/>
          <w:bCs/>
          <w:color w:val="000000"/>
          <w:sz w:val="22"/>
          <w:szCs w:val="22"/>
        </w:rPr>
        <w:t>Verstoß gegen die Hygiene- und Verhaltensregeln</w:t>
      </w:r>
      <w:r>
        <w:rPr>
          <w:rFonts w:ascii="Arial" w:hAnsi="Arial" w:cs="Arial"/>
          <w:color w:val="000000"/>
          <w:sz w:val="22"/>
          <w:szCs w:val="22"/>
        </w:rPr>
        <w:t xml:space="preserve"> sind die Gäste freundlich, aber bestimmt darauf hinzuweisen, dass dies zum Schutz der Mitmenschen zwingend erforderlich ist. Bei einer wiederholten Missachtung ist eine außerordentliche Kündigung möglich.</w:t>
      </w: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Die </w:t>
      </w:r>
      <w:r>
        <w:rPr>
          <w:rFonts w:ascii="Arial" w:hAnsi="Arial" w:cs="Arial"/>
          <w:b/>
          <w:bCs/>
          <w:color w:val="000000"/>
          <w:sz w:val="22"/>
          <w:szCs w:val="22"/>
        </w:rPr>
        <w:t>Bereitstellung von Wäschepaketen</w:t>
      </w:r>
      <w:r>
        <w:rPr>
          <w:rFonts w:ascii="Arial" w:hAnsi="Arial" w:cs="Arial"/>
          <w:color w:val="000000"/>
          <w:sz w:val="22"/>
          <w:szCs w:val="22"/>
        </w:rPr>
        <w:t xml:space="preserve"> ist </w:t>
      </w:r>
      <w:r w:rsidR="0033737A">
        <w:rPr>
          <w:rFonts w:ascii="Arial" w:hAnsi="Arial" w:cs="Arial"/>
          <w:color w:val="000000"/>
          <w:sz w:val="22"/>
          <w:szCs w:val="22"/>
        </w:rPr>
        <w:t xml:space="preserve">bei uns </w:t>
      </w:r>
      <w:r>
        <w:rPr>
          <w:rFonts w:ascii="Arial" w:hAnsi="Arial" w:cs="Arial"/>
          <w:color w:val="000000"/>
          <w:sz w:val="22"/>
          <w:szCs w:val="22"/>
        </w:rPr>
        <w:t xml:space="preserve">möglich, </w:t>
      </w:r>
      <w:r w:rsidR="0033737A">
        <w:rPr>
          <w:rFonts w:ascii="Arial" w:hAnsi="Arial" w:cs="Arial"/>
          <w:color w:val="000000"/>
          <w:sz w:val="22"/>
          <w:szCs w:val="22"/>
        </w:rPr>
        <w:t>da</w:t>
      </w:r>
      <w:r>
        <w:rPr>
          <w:rFonts w:ascii="Arial" w:hAnsi="Arial" w:cs="Arial"/>
          <w:color w:val="000000"/>
          <w:sz w:val="22"/>
          <w:szCs w:val="22"/>
        </w:rPr>
        <w:t xml:space="preserve"> Handtücher, Bettwäsche, Geschirrhandtücher usw. vorab bei mindestens 60°C mit einem bleichmittelhaltigen Vollwaschmittel gewaschen werden. Die Betten können unter Einhaltung von Hygienestandards auch schon bezogen werden. Alternativ kann der Gast seine Bettwäsche selbst mitbringen.</w:t>
      </w: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Am Waschbecken (möglichst Bad und Küche) werden ausreichend </w:t>
      </w:r>
      <w:r>
        <w:rPr>
          <w:rFonts w:ascii="Arial" w:hAnsi="Arial" w:cs="Arial"/>
          <w:b/>
          <w:bCs/>
          <w:color w:val="000000"/>
          <w:sz w:val="22"/>
          <w:szCs w:val="22"/>
        </w:rPr>
        <w:t>Flüssigseife und Papierhandtücher / Küchentücher</w:t>
      </w:r>
      <w:r>
        <w:rPr>
          <w:rFonts w:ascii="Arial" w:hAnsi="Arial" w:cs="Arial"/>
          <w:color w:val="000000"/>
          <w:sz w:val="22"/>
          <w:szCs w:val="22"/>
        </w:rPr>
        <w:t xml:space="preserve"> bereitgestellt. </w:t>
      </w: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Der Gast </w:t>
      </w:r>
      <w:r w:rsidR="0033737A">
        <w:rPr>
          <w:rFonts w:ascii="Arial" w:hAnsi="Arial" w:cs="Arial"/>
          <w:color w:val="000000"/>
          <w:sz w:val="22"/>
          <w:szCs w:val="22"/>
        </w:rPr>
        <w:t>wird</w:t>
      </w:r>
      <w:r>
        <w:rPr>
          <w:rFonts w:ascii="Arial" w:hAnsi="Arial" w:cs="Arial"/>
          <w:color w:val="000000"/>
          <w:sz w:val="22"/>
          <w:szCs w:val="22"/>
        </w:rPr>
        <w:t xml:space="preserve"> darüber informiert, benutzte </w:t>
      </w:r>
      <w:r>
        <w:rPr>
          <w:rFonts w:ascii="Arial" w:hAnsi="Arial" w:cs="Arial"/>
          <w:b/>
          <w:bCs/>
          <w:color w:val="000000"/>
          <w:sz w:val="22"/>
          <w:szCs w:val="22"/>
        </w:rPr>
        <w:t>Taschentücher, Masken und Handschuhe angemessen zu entsorgen</w:t>
      </w:r>
      <w:r>
        <w:rPr>
          <w:rFonts w:ascii="Arial" w:hAnsi="Arial" w:cs="Arial"/>
          <w:color w:val="000000"/>
          <w:sz w:val="22"/>
          <w:szCs w:val="22"/>
        </w:rPr>
        <w:t>, indem diese in einem verschlossenen Plastikbeutel in der Restmülltonne entsorgt werden.</w:t>
      </w: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Fieber, Husten und Atemnot können </w:t>
      </w:r>
      <w:r>
        <w:rPr>
          <w:rFonts w:ascii="Arial" w:hAnsi="Arial" w:cs="Arial"/>
          <w:b/>
          <w:bCs/>
          <w:color w:val="000000"/>
          <w:sz w:val="22"/>
          <w:szCs w:val="22"/>
        </w:rPr>
        <w:t>Anzeichen für eine Infektion mit dem Coronavirus</w:t>
      </w:r>
      <w:r>
        <w:rPr>
          <w:rFonts w:ascii="Arial" w:hAnsi="Arial" w:cs="Arial"/>
          <w:color w:val="000000"/>
          <w:sz w:val="22"/>
          <w:szCs w:val="22"/>
        </w:rPr>
        <w:t xml:space="preserve"> sein. Die betroffene Person sollte sich umgehend zunächst telefonisch zur Abklärung an einen behandelnden Arzt oder das Gesundheitsamt (</w:t>
      </w:r>
      <w:hyperlink r:id="rId11" w:history="1">
        <w:r>
          <w:rPr>
            <w:rStyle w:val="Hyperlink"/>
            <w:rFonts w:ascii="Arial" w:hAnsi="Arial" w:cs="Arial"/>
            <w:color w:val="1155CC"/>
            <w:sz w:val="22"/>
            <w:szCs w:val="22"/>
          </w:rPr>
          <w:t>www.rki.de/mein-gesundheitsamt</w:t>
        </w:r>
      </w:hyperlink>
      <w:r>
        <w:rPr>
          <w:rFonts w:ascii="Arial" w:hAnsi="Arial" w:cs="Arial"/>
          <w:color w:val="000000"/>
          <w:sz w:val="22"/>
          <w:szCs w:val="22"/>
        </w:rPr>
        <w:t>) vor Ort wenden. Die telefonischen Kontaktdaten müssen vom Gastgeber zur Verfügung gestellt werden.</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 xml:space="preserve">Hausärztliche Gemeinschaftspraxis </w:t>
      </w:r>
      <w:proofErr w:type="spellStart"/>
      <w:r w:rsidRPr="00481734">
        <w:rPr>
          <w:rFonts w:ascii="Arial" w:eastAsia="Times New Roman" w:hAnsi="Arial" w:cs="Arial"/>
          <w:color w:val="000000"/>
          <w:sz w:val="22"/>
          <w:szCs w:val="22"/>
          <w:lang w:eastAsia="de-DE"/>
        </w:rPr>
        <w:t>Dres</w:t>
      </w:r>
      <w:proofErr w:type="spellEnd"/>
      <w:r w:rsidRPr="00481734">
        <w:rPr>
          <w:rFonts w:ascii="Arial" w:eastAsia="Times New Roman" w:hAnsi="Arial" w:cs="Arial"/>
          <w:color w:val="000000"/>
          <w:sz w:val="22"/>
          <w:szCs w:val="22"/>
          <w:lang w:eastAsia="de-DE"/>
        </w:rPr>
        <w:t xml:space="preserve">. Zillmann und </w:t>
      </w:r>
      <w:proofErr w:type="spellStart"/>
      <w:r w:rsidRPr="00481734">
        <w:rPr>
          <w:rFonts w:ascii="Arial" w:eastAsia="Times New Roman" w:hAnsi="Arial" w:cs="Arial"/>
          <w:color w:val="000000"/>
          <w:sz w:val="22"/>
          <w:szCs w:val="22"/>
          <w:lang w:eastAsia="de-DE"/>
        </w:rPr>
        <w:t>Brandhofer</w:t>
      </w:r>
      <w:proofErr w:type="spellEnd"/>
      <w:r w:rsidRPr="00481734">
        <w:rPr>
          <w:rFonts w:ascii="Arial" w:eastAsia="Times New Roman" w:hAnsi="Arial" w:cs="Arial"/>
          <w:color w:val="000000"/>
          <w:sz w:val="22"/>
          <w:szCs w:val="22"/>
          <w:lang w:eastAsia="de-DE"/>
        </w:rPr>
        <w:br/>
        <w:t>Bahnhofstr. 5</w:t>
      </w:r>
      <w:r>
        <w:rPr>
          <w:rFonts w:ascii="Arial" w:eastAsia="Times New Roman" w:hAnsi="Arial" w:cs="Arial"/>
          <w:color w:val="000000"/>
          <w:sz w:val="22"/>
          <w:szCs w:val="22"/>
          <w:lang w:eastAsia="de-DE"/>
        </w:rPr>
        <w:t xml:space="preserve">; </w:t>
      </w:r>
      <w:r w:rsidRPr="00481734">
        <w:rPr>
          <w:rFonts w:ascii="Arial" w:eastAsia="Times New Roman" w:hAnsi="Arial" w:cs="Arial"/>
          <w:color w:val="000000"/>
          <w:sz w:val="22"/>
          <w:szCs w:val="22"/>
          <w:lang w:eastAsia="de-DE"/>
        </w:rPr>
        <w:t>83229 Aschau i. Chiemgau</w:t>
      </w:r>
      <w:r>
        <w:rPr>
          <w:rFonts w:ascii="Arial" w:eastAsia="Times New Roman" w:hAnsi="Arial" w:cs="Arial"/>
          <w:color w:val="000000"/>
          <w:sz w:val="22"/>
          <w:szCs w:val="22"/>
          <w:lang w:eastAsia="de-DE"/>
        </w:rPr>
        <w:t xml:space="preserve">; </w:t>
      </w:r>
      <w:r w:rsidRPr="00481734">
        <w:rPr>
          <w:rFonts w:ascii="Arial" w:eastAsia="Times New Roman" w:hAnsi="Arial" w:cs="Arial"/>
          <w:color w:val="000000"/>
          <w:sz w:val="22"/>
          <w:szCs w:val="22"/>
          <w:lang w:eastAsia="de-DE"/>
        </w:rPr>
        <w:t>Telefon: 08052 1490</w:t>
      </w:r>
      <w:r w:rsidRPr="00481734">
        <w:rPr>
          <w:rFonts w:ascii="Arial" w:eastAsia="Times New Roman" w:hAnsi="Arial" w:cs="Arial"/>
          <w:color w:val="000000"/>
          <w:sz w:val="22"/>
          <w:szCs w:val="22"/>
          <w:lang w:eastAsia="de-DE"/>
        </w:rPr>
        <w:br/>
        <w:t>E-Mail: info@hausarztpraxis-aschau.de</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Dr.med. Hartmut Baltin Facharzt für Allgemeinmedizin</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Zellerhornstr. 3, Aschau i. Chiemgau · 08052 90580</w:t>
      </w:r>
    </w:p>
    <w:p w:rsidR="00093187" w:rsidRPr="00481734" w:rsidRDefault="00093187" w:rsidP="00093187">
      <w:pPr>
        <w:rPr>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Dr.med. Klement Hinke Facharzt für Innere Medizin und Kardiologie</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Feuerhausstr. 4, Aschau i. Chiemgau · 08052 767</w:t>
      </w:r>
    </w:p>
    <w:p w:rsidR="00093187" w:rsidRPr="00481734" w:rsidRDefault="00093187" w:rsidP="00093187">
      <w:pPr>
        <w:rPr>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 xml:space="preserve">Dr.med. Heike </w:t>
      </w:r>
      <w:proofErr w:type="spellStart"/>
      <w:r w:rsidRPr="00481734">
        <w:rPr>
          <w:rFonts w:ascii="Arial" w:eastAsia="Times New Roman" w:hAnsi="Arial" w:cs="Arial"/>
          <w:color w:val="000000"/>
          <w:sz w:val="22"/>
          <w:szCs w:val="22"/>
          <w:lang w:eastAsia="de-DE"/>
        </w:rPr>
        <w:t>Kroeger</w:t>
      </w:r>
      <w:proofErr w:type="spellEnd"/>
      <w:r w:rsidRPr="00481734">
        <w:rPr>
          <w:rFonts w:ascii="Arial" w:eastAsia="Times New Roman" w:hAnsi="Arial" w:cs="Arial"/>
          <w:color w:val="000000"/>
          <w:sz w:val="22"/>
          <w:szCs w:val="22"/>
          <w:lang w:eastAsia="de-DE"/>
        </w:rPr>
        <w:t xml:space="preserve"> Fachärztin für Innere Medizin</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 xml:space="preserve">Zellerhornstr. 33, Aschau </w:t>
      </w:r>
      <w:proofErr w:type="spellStart"/>
      <w:r w:rsidRPr="00481734">
        <w:rPr>
          <w:rFonts w:ascii="Arial" w:eastAsia="Times New Roman" w:hAnsi="Arial" w:cs="Arial"/>
          <w:color w:val="000000"/>
          <w:sz w:val="22"/>
          <w:szCs w:val="22"/>
          <w:lang w:eastAsia="de-DE"/>
        </w:rPr>
        <w:t>i.Chiemgau</w:t>
      </w:r>
      <w:proofErr w:type="spellEnd"/>
      <w:r w:rsidRPr="00481734">
        <w:rPr>
          <w:rFonts w:ascii="Arial" w:eastAsia="Times New Roman" w:hAnsi="Arial" w:cs="Arial"/>
          <w:color w:val="000000"/>
          <w:sz w:val="22"/>
          <w:szCs w:val="22"/>
          <w:lang w:eastAsia="de-DE"/>
        </w:rPr>
        <w:t xml:space="preserve"> · 08052 717</w:t>
      </w:r>
    </w:p>
    <w:p w:rsidR="00093187" w:rsidRPr="00481734" w:rsidRDefault="00093187" w:rsidP="00093187">
      <w:pPr>
        <w:rPr>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Fromm Wolfgang Dr. med. Arzt für Allgemeinmedizin</w:t>
      </w: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Zinnkopfstr. 17, Aschau i. Chiemgau · 08052 2010</w:t>
      </w: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Schloss-Apotheke</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Bahnhofstr. 5, Aschau i. Chiemgau · 08052 316</w:t>
      </w:r>
    </w:p>
    <w:p w:rsidR="00093187" w:rsidRPr="00481734" w:rsidRDefault="00093187" w:rsidP="00093187">
      <w:pPr>
        <w:rPr>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lastRenderedPageBreak/>
        <w:t>Zellerhorn-Apotheke</w:t>
      </w: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Zellerhornstr. 5, Aschau i. Chiemgau · 08052 2013</w:t>
      </w: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Staatliches Gesundheitsamt</w:t>
      </w:r>
    </w:p>
    <w:p w:rsidR="00093187"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 xml:space="preserve">Prinzregentenstr. 19, Rosenheim, </w:t>
      </w:r>
      <w:proofErr w:type="spellStart"/>
      <w:r w:rsidRPr="00481734">
        <w:rPr>
          <w:rFonts w:ascii="Arial" w:eastAsia="Times New Roman" w:hAnsi="Arial" w:cs="Arial"/>
          <w:color w:val="000000"/>
          <w:sz w:val="22"/>
          <w:szCs w:val="22"/>
          <w:lang w:eastAsia="de-DE"/>
        </w:rPr>
        <w:t>Oberbay</w:t>
      </w:r>
      <w:proofErr w:type="spellEnd"/>
      <w:r w:rsidRPr="00481734">
        <w:rPr>
          <w:rFonts w:ascii="Arial" w:eastAsia="Times New Roman" w:hAnsi="Arial" w:cs="Arial"/>
          <w:color w:val="000000"/>
          <w:sz w:val="22"/>
          <w:szCs w:val="22"/>
          <w:lang w:eastAsia="de-DE"/>
        </w:rPr>
        <w:t xml:space="preserve"> · 08031 3926002</w:t>
      </w:r>
    </w:p>
    <w:p w:rsidR="00093187" w:rsidRDefault="00093187" w:rsidP="00093187">
      <w:pPr>
        <w:rPr>
          <w:lang w:eastAsia="de-DE"/>
        </w:rPr>
      </w:pPr>
    </w:p>
    <w:p w:rsidR="00093187" w:rsidRPr="00481734" w:rsidRDefault="00093187" w:rsidP="00093187">
      <w:pPr>
        <w:pStyle w:val="berschrift2"/>
        <w:spacing w:before="0" w:line="360" w:lineRule="atLeast"/>
        <w:ind w:left="708"/>
        <w:rPr>
          <w:rFonts w:ascii="Arial" w:eastAsia="Times New Roman" w:hAnsi="Arial" w:cs="Arial"/>
          <w:color w:val="000000"/>
          <w:sz w:val="22"/>
          <w:szCs w:val="22"/>
          <w:lang w:eastAsia="de-DE"/>
        </w:rPr>
      </w:pPr>
      <w:r w:rsidRPr="00481734">
        <w:rPr>
          <w:rFonts w:ascii="Arial" w:eastAsia="Times New Roman" w:hAnsi="Arial" w:cs="Arial"/>
          <w:color w:val="000000"/>
          <w:sz w:val="22"/>
          <w:szCs w:val="22"/>
          <w:lang w:eastAsia="de-DE"/>
        </w:rPr>
        <w:t>Taxi Chiemgau</w:t>
      </w:r>
      <w:r>
        <w:rPr>
          <w:rFonts w:ascii="Arial" w:eastAsia="Times New Roman" w:hAnsi="Arial" w:cs="Arial"/>
          <w:color w:val="000000"/>
          <w:sz w:val="22"/>
          <w:szCs w:val="22"/>
          <w:lang w:eastAsia="de-DE"/>
        </w:rPr>
        <w:t xml:space="preserve"> </w:t>
      </w:r>
      <w:r w:rsidRPr="00481734">
        <w:rPr>
          <w:rFonts w:ascii="Arial" w:eastAsia="Times New Roman" w:hAnsi="Arial" w:cs="Arial"/>
          <w:color w:val="000000"/>
          <w:sz w:val="22"/>
          <w:szCs w:val="22"/>
          <w:lang w:eastAsia="de-DE"/>
        </w:rPr>
        <w:t xml:space="preserve">Tel.: 0 80 52 </w:t>
      </w:r>
      <w:r>
        <w:rPr>
          <w:rFonts w:ascii="Arial" w:eastAsia="Times New Roman" w:hAnsi="Arial" w:cs="Arial"/>
          <w:color w:val="000000"/>
          <w:sz w:val="22"/>
          <w:szCs w:val="22"/>
          <w:lang w:eastAsia="de-DE"/>
        </w:rPr>
        <w:t>–</w:t>
      </w:r>
      <w:r w:rsidRPr="00481734">
        <w:rPr>
          <w:rFonts w:ascii="Arial" w:eastAsia="Times New Roman" w:hAnsi="Arial" w:cs="Arial"/>
          <w:color w:val="000000"/>
          <w:sz w:val="22"/>
          <w:szCs w:val="22"/>
          <w:lang w:eastAsia="de-DE"/>
        </w:rPr>
        <w:t xml:space="preserve"> 2412</w:t>
      </w:r>
      <w:r>
        <w:rPr>
          <w:rFonts w:ascii="Arial" w:eastAsia="Times New Roman" w:hAnsi="Arial" w:cs="Arial"/>
          <w:color w:val="000000"/>
          <w:sz w:val="22"/>
          <w:szCs w:val="22"/>
          <w:lang w:eastAsia="de-DE"/>
        </w:rPr>
        <w:t xml:space="preserve">; </w:t>
      </w:r>
      <w:r w:rsidRPr="00481734">
        <w:rPr>
          <w:rFonts w:ascii="Arial" w:eastAsia="Times New Roman" w:hAnsi="Arial" w:cs="Arial"/>
          <w:color w:val="000000"/>
          <w:sz w:val="22"/>
          <w:szCs w:val="22"/>
          <w:lang w:eastAsia="de-DE"/>
        </w:rPr>
        <w:t>Mobil: 0162 47 66 999</w:t>
      </w:r>
    </w:p>
    <w:p w:rsidR="00093187" w:rsidRDefault="00093187" w:rsidP="00093187">
      <w:pPr>
        <w:pStyle w:val="StandardWeb"/>
        <w:spacing w:before="0" w:beforeAutospacing="0" w:afterAutospacing="0"/>
        <w:textAlignment w:val="baseline"/>
        <w:rPr>
          <w:rFonts w:ascii="Arial" w:hAnsi="Arial" w:cs="Arial"/>
          <w:color w:val="000000"/>
          <w:sz w:val="22"/>
          <w:szCs w:val="22"/>
        </w:rPr>
      </w:pPr>
    </w:p>
    <w:p w:rsidR="00102296" w:rsidRDefault="00102296" w:rsidP="00102296">
      <w:pPr>
        <w:pStyle w:val="StandardWeb"/>
        <w:numPr>
          <w:ilvl w:val="0"/>
          <w:numId w:val="7"/>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Sollte die </w:t>
      </w:r>
      <w:r>
        <w:rPr>
          <w:rFonts w:ascii="Arial" w:hAnsi="Arial" w:cs="Arial"/>
          <w:b/>
          <w:bCs/>
          <w:color w:val="000000"/>
          <w:sz w:val="22"/>
          <w:szCs w:val="22"/>
        </w:rPr>
        <w:t>Erkrankung mit dem Coronavirus bestätigt</w:t>
      </w:r>
      <w:r>
        <w:rPr>
          <w:rFonts w:ascii="Arial" w:hAnsi="Arial" w:cs="Arial"/>
          <w:color w:val="000000"/>
          <w:sz w:val="22"/>
          <w:szCs w:val="22"/>
        </w:rPr>
        <w:t xml:space="preserve"> werden, gelten die RKI-Hinweise bei bestätigter Erkrankung (</w:t>
      </w:r>
      <w:hyperlink r:id="rId12" w:history="1">
        <w:r>
          <w:rPr>
            <w:rStyle w:val="Hyperlink"/>
            <w:rFonts w:ascii="Arial" w:hAnsi="Arial" w:cs="Arial"/>
            <w:color w:val="1155CC"/>
            <w:sz w:val="22"/>
            <w:szCs w:val="22"/>
          </w:rPr>
          <w:t>https://www.rki.de/DE/Content/InfAZ/N/Neuartiges_Coronavirus/Flyer_Patienten.pdf?__blob=publicationFile</w:t>
        </w:r>
      </w:hyperlink>
      <w:r>
        <w:rPr>
          <w:rFonts w:ascii="Arial" w:hAnsi="Arial" w:cs="Arial"/>
          <w:color w:val="000000"/>
          <w:sz w:val="22"/>
          <w:szCs w:val="22"/>
        </w:rPr>
        <w:t xml:space="preserve">). Über die Anordnung einer Quarantäne entscheidet das Ordnungsamt, das dann auch über das weitere Vorgehen informiert. </w:t>
      </w:r>
      <w:r>
        <w:rPr>
          <w:rFonts w:ascii="Arial" w:hAnsi="Arial" w:cs="Arial"/>
          <w:i/>
          <w:iCs/>
          <w:color w:val="000000"/>
          <w:sz w:val="22"/>
          <w:szCs w:val="22"/>
        </w:rPr>
        <w:t>(Hinweis: Rechtliche Hinweise für den Quarantänefall werden zeitnah ergänzt.) </w:t>
      </w:r>
    </w:p>
    <w:p w:rsidR="00102296" w:rsidRDefault="00102296" w:rsidP="00102296">
      <w:pPr>
        <w:pStyle w:val="StandardWeb"/>
        <w:numPr>
          <w:ilvl w:val="0"/>
          <w:numId w:val="8"/>
        </w:numPr>
        <w:spacing w:before="0"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Nach der Abreise des Gastes </w:t>
      </w:r>
      <w:r w:rsidR="0033737A">
        <w:rPr>
          <w:rFonts w:ascii="Arial" w:hAnsi="Arial" w:cs="Arial"/>
          <w:color w:val="000000"/>
          <w:sz w:val="22"/>
          <w:szCs w:val="22"/>
        </w:rPr>
        <w:t>wird</w:t>
      </w:r>
      <w:r>
        <w:rPr>
          <w:rFonts w:ascii="Arial" w:hAnsi="Arial" w:cs="Arial"/>
          <w:color w:val="000000"/>
          <w:sz w:val="22"/>
          <w:szCs w:val="22"/>
        </w:rPr>
        <w:t xml:space="preserve"> die </w:t>
      </w:r>
      <w:r>
        <w:rPr>
          <w:rFonts w:ascii="Arial" w:hAnsi="Arial" w:cs="Arial"/>
          <w:b/>
          <w:bCs/>
          <w:color w:val="000000"/>
          <w:sz w:val="22"/>
          <w:szCs w:val="22"/>
        </w:rPr>
        <w:t>Unterkunft sorgfältig gereinigt</w:t>
      </w:r>
      <w:r>
        <w:rPr>
          <w:rFonts w:ascii="Arial" w:hAnsi="Arial" w:cs="Arial"/>
          <w:color w:val="000000"/>
          <w:sz w:val="22"/>
          <w:szCs w:val="22"/>
        </w:rPr>
        <w:t xml:space="preserve"> werden. Eine Orientierung an den Hinweisen zur Haushaltshygiene (</w:t>
      </w:r>
      <w:hyperlink r:id="rId13" w:history="1">
        <w:r>
          <w:rPr>
            <w:rStyle w:val="Hyperlink"/>
            <w:rFonts w:ascii="Arial" w:hAnsi="Arial" w:cs="Arial"/>
            <w:color w:val="1155CC"/>
            <w:sz w:val="22"/>
            <w:szCs w:val="22"/>
          </w:rPr>
          <w:t>https://www.infektionsschutz.de/hygienetipps/haushaltshygiene.html</w:t>
        </w:r>
      </w:hyperlink>
      <w:r>
        <w:rPr>
          <w:rFonts w:ascii="Arial" w:hAnsi="Arial" w:cs="Arial"/>
          <w:color w:val="000000"/>
          <w:sz w:val="22"/>
          <w:szCs w:val="22"/>
        </w:rPr>
        <w:t>) ist sinnvoll. Die wichtigsten Punkte werden nachfolgend beschrieben:</w:t>
      </w:r>
    </w:p>
    <w:p w:rsidR="00102296" w:rsidRDefault="00102296" w:rsidP="00102296">
      <w:pPr>
        <w:pStyle w:val="StandardWeb"/>
        <w:numPr>
          <w:ilvl w:val="1"/>
          <w:numId w:val="9"/>
        </w:numPr>
        <w:spacing w:before="0" w:beforeAutospacing="0" w:afterAutospacing="0"/>
        <w:ind w:left="1069"/>
        <w:textAlignment w:val="baseline"/>
        <w:rPr>
          <w:rFonts w:ascii="Arial" w:hAnsi="Arial" w:cs="Arial"/>
          <w:color w:val="000000"/>
          <w:sz w:val="22"/>
          <w:szCs w:val="22"/>
        </w:rPr>
      </w:pPr>
      <w:r>
        <w:rPr>
          <w:rFonts w:ascii="Arial" w:hAnsi="Arial" w:cs="Arial"/>
          <w:color w:val="000000"/>
          <w:sz w:val="22"/>
          <w:szCs w:val="22"/>
        </w:rPr>
        <w:t xml:space="preserve">Für die Reinigung </w:t>
      </w:r>
      <w:r w:rsidR="0033737A">
        <w:rPr>
          <w:rFonts w:ascii="Arial" w:hAnsi="Arial" w:cs="Arial"/>
          <w:color w:val="000000"/>
          <w:sz w:val="22"/>
          <w:szCs w:val="22"/>
        </w:rPr>
        <w:t>werden</w:t>
      </w:r>
      <w:r>
        <w:rPr>
          <w:rFonts w:ascii="Arial" w:hAnsi="Arial" w:cs="Arial"/>
          <w:color w:val="000000"/>
          <w:sz w:val="22"/>
          <w:szCs w:val="22"/>
        </w:rPr>
        <w:t xml:space="preserve"> </w:t>
      </w:r>
      <w:r>
        <w:rPr>
          <w:rFonts w:ascii="Arial" w:hAnsi="Arial" w:cs="Arial"/>
          <w:b/>
          <w:bCs/>
          <w:color w:val="000000"/>
          <w:sz w:val="22"/>
          <w:szCs w:val="22"/>
        </w:rPr>
        <w:t>gängige Haushaltsreiniger</w:t>
      </w:r>
      <w:r>
        <w:rPr>
          <w:rFonts w:ascii="Arial" w:hAnsi="Arial" w:cs="Arial"/>
          <w:color w:val="000000"/>
          <w:sz w:val="22"/>
          <w:szCs w:val="22"/>
        </w:rPr>
        <w:t xml:space="preserve"> </w:t>
      </w:r>
      <w:r w:rsidR="0033737A">
        <w:rPr>
          <w:rFonts w:ascii="Arial" w:hAnsi="Arial" w:cs="Arial"/>
          <w:color w:val="000000"/>
          <w:sz w:val="22"/>
          <w:szCs w:val="22"/>
        </w:rPr>
        <w:t>verwendet</w:t>
      </w:r>
      <w:r>
        <w:rPr>
          <w:rFonts w:ascii="Arial" w:hAnsi="Arial" w:cs="Arial"/>
          <w:color w:val="000000"/>
          <w:sz w:val="22"/>
          <w:szCs w:val="22"/>
        </w:rPr>
        <w:t xml:space="preserve">. Antibakterielle Reinigungsmittel oder Putztücher aus dem Supermarkt bieten keine Vorteile. </w:t>
      </w:r>
      <w:hyperlink r:id="rId14" w:history="1">
        <w:r>
          <w:rPr>
            <w:rStyle w:val="Hyperlink"/>
            <w:rFonts w:ascii="Arial" w:hAnsi="Arial" w:cs="Arial"/>
            <w:color w:val="000000"/>
            <w:sz w:val="22"/>
            <w:szCs w:val="22"/>
            <w:u w:val="none"/>
          </w:rPr>
          <w:t>Desinfektionsmittel</w:t>
        </w:r>
      </w:hyperlink>
      <w:r>
        <w:rPr>
          <w:rFonts w:ascii="Arial" w:hAnsi="Arial" w:cs="Arial"/>
          <w:color w:val="000000"/>
          <w:sz w:val="22"/>
          <w:szCs w:val="22"/>
        </w:rPr>
        <w:t xml:space="preserve"> entfernen keinen Schmutz und ersetzen keine Reinigung. </w:t>
      </w:r>
    </w:p>
    <w:p w:rsidR="00093187" w:rsidRDefault="00102296" w:rsidP="00A9572C">
      <w:pPr>
        <w:pStyle w:val="StandardWeb"/>
        <w:numPr>
          <w:ilvl w:val="1"/>
          <w:numId w:val="9"/>
        </w:numPr>
        <w:spacing w:before="0" w:beforeAutospacing="0" w:afterAutospacing="0"/>
        <w:ind w:left="1069"/>
        <w:textAlignment w:val="baseline"/>
        <w:rPr>
          <w:rFonts w:ascii="Arial" w:hAnsi="Arial" w:cs="Arial"/>
          <w:color w:val="000000"/>
          <w:sz w:val="22"/>
          <w:szCs w:val="22"/>
        </w:rPr>
      </w:pPr>
      <w:r w:rsidRPr="00093187">
        <w:rPr>
          <w:rFonts w:ascii="Arial" w:hAnsi="Arial" w:cs="Arial"/>
          <w:b/>
          <w:bCs/>
          <w:color w:val="000000"/>
          <w:sz w:val="22"/>
          <w:szCs w:val="22"/>
        </w:rPr>
        <w:t>Flächendesinfektionsmittel</w:t>
      </w:r>
      <w:r w:rsidRPr="00093187">
        <w:rPr>
          <w:rFonts w:ascii="Arial" w:hAnsi="Arial" w:cs="Arial"/>
          <w:color w:val="000000"/>
          <w:sz w:val="22"/>
          <w:szCs w:val="22"/>
        </w:rPr>
        <w:t xml:space="preserve"> können zusätzlich verwendet werden. </w:t>
      </w:r>
    </w:p>
    <w:p w:rsidR="00102296" w:rsidRPr="00093187" w:rsidRDefault="00102296" w:rsidP="00A9572C">
      <w:pPr>
        <w:pStyle w:val="StandardWeb"/>
        <w:numPr>
          <w:ilvl w:val="1"/>
          <w:numId w:val="9"/>
        </w:numPr>
        <w:spacing w:before="0" w:beforeAutospacing="0" w:afterAutospacing="0"/>
        <w:ind w:left="1069"/>
        <w:textAlignment w:val="baseline"/>
        <w:rPr>
          <w:rFonts w:ascii="Arial" w:hAnsi="Arial" w:cs="Arial"/>
          <w:color w:val="000000"/>
          <w:sz w:val="22"/>
          <w:szCs w:val="22"/>
        </w:rPr>
      </w:pPr>
      <w:r w:rsidRPr="00093187">
        <w:rPr>
          <w:rFonts w:ascii="Arial" w:hAnsi="Arial" w:cs="Arial"/>
          <w:color w:val="000000"/>
          <w:sz w:val="22"/>
          <w:szCs w:val="22"/>
        </w:rPr>
        <w:t xml:space="preserve">Besonders intensiv </w:t>
      </w:r>
      <w:r w:rsidR="00093187">
        <w:rPr>
          <w:rFonts w:ascii="Arial" w:hAnsi="Arial" w:cs="Arial"/>
          <w:color w:val="000000"/>
          <w:sz w:val="22"/>
          <w:szCs w:val="22"/>
        </w:rPr>
        <w:t>wird</w:t>
      </w:r>
      <w:r w:rsidRPr="00093187">
        <w:rPr>
          <w:rFonts w:ascii="Arial" w:hAnsi="Arial" w:cs="Arial"/>
          <w:color w:val="000000"/>
          <w:sz w:val="22"/>
          <w:szCs w:val="22"/>
        </w:rPr>
        <w:t xml:space="preserve"> in der Ferienunterkunft </w:t>
      </w:r>
      <w:r w:rsidRPr="00093187">
        <w:rPr>
          <w:rFonts w:ascii="Arial" w:hAnsi="Arial" w:cs="Arial"/>
          <w:b/>
          <w:bCs/>
          <w:color w:val="000000"/>
          <w:sz w:val="22"/>
          <w:szCs w:val="22"/>
        </w:rPr>
        <w:t>Bad- und Toilettenoberflächen sowie häufig berührte Oberflächen</w:t>
      </w:r>
      <w:r w:rsidRPr="00093187">
        <w:rPr>
          <w:rFonts w:ascii="Arial" w:hAnsi="Arial" w:cs="Arial"/>
          <w:color w:val="000000"/>
          <w:sz w:val="22"/>
          <w:szCs w:val="22"/>
        </w:rPr>
        <w:t xml:space="preserve"> (Türklinken, Fenstergriffe, Tische, Bettrahmen, Treppengeländer, Lichtschalter etc.) </w:t>
      </w:r>
      <w:r w:rsidRPr="00093187">
        <w:rPr>
          <w:rFonts w:ascii="Arial" w:hAnsi="Arial" w:cs="Arial"/>
          <w:b/>
          <w:bCs/>
          <w:color w:val="000000"/>
          <w:sz w:val="22"/>
          <w:szCs w:val="22"/>
        </w:rPr>
        <w:t>und häufig berührte Gegenstände</w:t>
      </w:r>
      <w:r w:rsidRPr="00093187">
        <w:rPr>
          <w:rFonts w:ascii="Arial" w:hAnsi="Arial" w:cs="Arial"/>
          <w:color w:val="000000"/>
          <w:sz w:val="22"/>
          <w:szCs w:val="22"/>
        </w:rPr>
        <w:t xml:space="preserve"> (Reinigungsutensilien, Fernbedienung, Tablet, Wasserkocher, Toaster, Herd, Kaffeemaschine, Kühlschrank etc.) nach der Abreise des Gastes </w:t>
      </w:r>
      <w:r w:rsidR="00093187">
        <w:rPr>
          <w:rFonts w:ascii="Arial" w:hAnsi="Arial" w:cs="Arial"/>
          <w:color w:val="000000"/>
          <w:sz w:val="22"/>
          <w:szCs w:val="22"/>
        </w:rPr>
        <w:t>gereinigt</w:t>
      </w:r>
      <w:r w:rsidRPr="00093187">
        <w:rPr>
          <w:rFonts w:ascii="Arial" w:hAnsi="Arial" w:cs="Arial"/>
          <w:color w:val="000000"/>
          <w:sz w:val="22"/>
          <w:szCs w:val="22"/>
        </w:rPr>
        <w:t>. </w:t>
      </w:r>
    </w:p>
    <w:p w:rsidR="00102296" w:rsidRDefault="00102296" w:rsidP="00102296">
      <w:pPr>
        <w:pStyle w:val="StandardWeb"/>
        <w:numPr>
          <w:ilvl w:val="1"/>
          <w:numId w:val="9"/>
        </w:numPr>
        <w:spacing w:before="0" w:beforeAutospacing="0" w:afterAutospacing="0"/>
        <w:ind w:left="1069"/>
        <w:textAlignment w:val="baseline"/>
        <w:rPr>
          <w:rFonts w:ascii="Arial" w:hAnsi="Arial" w:cs="Arial"/>
          <w:color w:val="000000"/>
          <w:sz w:val="22"/>
          <w:szCs w:val="22"/>
        </w:rPr>
      </w:pPr>
      <w:r>
        <w:rPr>
          <w:rFonts w:ascii="Arial" w:hAnsi="Arial" w:cs="Arial"/>
          <w:b/>
          <w:bCs/>
          <w:color w:val="000000"/>
          <w:sz w:val="22"/>
          <w:szCs w:val="22"/>
        </w:rPr>
        <w:t>Wäsche</w:t>
      </w:r>
      <w:r>
        <w:rPr>
          <w:rFonts w:ascii="Arial" w:hAnsi="Arial" w:cs="Arial"/>
          <w:color w:val="000000"/>
          <w:sz w:val="22"/>
          <w:szCs w:val="22"/>
        </w:rPr>
        <w:t xml:space="preserve"> wie Spüllappen und Putztücher sowie Handtücher, Waschlappen, Bettwäsche etc. </w:t>
      </w:r>
      <w:r w:rsidR="0033737A">
        <w:rPr>
          <w:rFonts w:ascii="Arial" w:hAnsi="Arial" w:cs="Arial"/>
          <w:color w:val="000000"/>
          <w:sz w:val="22"/>
          <w:szCs w:val="22"/>
        </w:rPr>
        <w:t>werden</w:t>
      </w:r>
      <w:r>
        <w:rPr>
          <w:rFonts w:ascii="Arial" w:hAnsi="Arial" w:cs="Arial"/>
          <w:color w:val="000000"/>
          <w:sz w:val="22"/>
          <w:szCs w:val="22"/>
        </w:rPr>
        <w:t xml:space="preserve"> bei mindestens 60°C mit einem bleichmittelhaltigen Vollwaschmittel gewaschen werden.</w:t>
      </w:r>
    </w:p>
    <w:p w:rsidR="00102296" w:rsidRDefault="00102296" w:rsidP="00102296">
      <w:pPr>
        <w:pStyle w:val="StandardWeb"/>
        <w:numPr>
          <w:ilvl w:val="1"/>
          <w:numId w:val="9"/>
        </w:numPr>
        <w:spacing w:before="0" w:beforeAutospacing="0" w:afterAutospacing="0"/>
        <w:ind w:left="1069"/>
        <w:textAlignment w:val="baseline"/>
        <w:rPr>
          <w:rFonts w:ascii="Arial" w:hAnsi="Arial" w:cs="Arial"/>
          <w:color w:val="000000"/>
          <w:sz w:val="22"/>
          <w:szCs w:val="22"/>
        </w:rPr>
      </w:pPr>
      <w:r>
        <w:rPr>
          <w:rFonts w:ascii="Arial" w:hAnsi="Arial" w:cs="Arial"/>
          <w:color w:val="000000"/>
          <w:sz w:val="22"/>
          <w:szCs w:val="22"/>
        </w:rPr>
        <w:t xml:space="preserve">In geschlossenen Räumen kann die Anzahl von Krankheitserregern in der Raumluft steigen. </w:t>
      </w:r>
      <w:r>
        <w:rPr>
          <w:rFonts w:ascii="Arial" w:hAnsi="Arial" w:cs="Arial"/>
          <w:b/>
          <w:bCs/>
          <w:color w:val="000000"/>
          <w:sz w:val="22"/>
          <w:szCs w:val="22"/>
        </w:rPr>
        <w:t>Regelmäßiges Lüften</w:t>
      </w:r>
      <w:r>
        <w:rPr>
          <w:rFonts w:ascii="Arial" w:hAnsi="Arial" w:cs="Arial"/>
          <w:color w:val="000000"/>
          <w:sz w:val="22"/>
          <w:szCs w:val="22"/>
        </w:rPr>
        <w:t xml:space="preserve"> dient der Hygiene und fördert die Luftqualität, da in geschlossenen Räumen die Anzahl von Krankheitserregern in der Raumluft steigen kann. Durch das Lüften wird die Zahl möglicherweise in der Luft vorhandener erregerhaltiger, feinster Tröpfchen reduziert.</w:t>
      </w:r>
    </w:p>
    <w:p w:rsidR="00102296" w:rsidRDefault="00102296" w:rsidP="00102296">
      <w:pPr>
        <w:pStyle w:val="StandardWeb"/>
        <w:numPr>
          <w:ilvl w:val="1"/>
          <w:numId w:val="9"/>
        </w:numPr>
        <w:spacing w:before="0" w:beforeAutospacing="0" w:afterAutospacing="0"/>
        <w:ind w:left="1069"/>
        <w:textAlignment w:val="baseline"/>
        <w:rPr>
          <w:rFonts w:ascii="Arial" w:hAnsi="Arial" w:cs="Arial"/>
          <w:color w:val="000000"/>
          <w:sz w:val="22"/>
          <w:szCs w:val="22"/>
        </w:rPr>
      </w:pPr>
      <w:r>
        <w:rPr>
          <w:rFonts w:ascii="Arial" w:hAnsi="Arial" w:cs="Arial"/>
          <w:color w:val="000000"/>
          <w:sz w:val="22"/>
          <w:szCs w:val="22"/>
        </w:rPr>
        <w:t xml:space="preserve">Die Reinigung wird für den nachfolgenden Gast transparent </w:t>
      </w:r>
      <w:r>
        <w:rPr>
          <w:rFonts w:ascii="Arial" w:hAnsi="Arial" w:cs="Arial"/>
          <w:b/>
          <w:bCs/>
          <w:color w:val="000000"/>
          <w:sz w:val="22"/>
          <w:szCs w:val="22"/>
        </w:rPr>
        <w:t>dokumentiert</w:t>
      </w:r>
      <w:r>
        <w:rPr>
          <w:rFonts w:ascii="Arial" w:hAnsi="Arial" w:cs="Arial"/>
          <w:color w:val="000000"/>
          <w:sz w:val="22"/>
          <w:szCs w:val="22"/>
        </w:rPr>
        <w:t>. </w:t>
      </w:r>
    </w:p>
    <w:p w:rsidR="00102296" w:rsidRDefault="00102296" w:rsidP="00102296">
      <w:pPr>
        <w:rPr>
          <w:rFonts w:ascii="Times New Roman" w:hAnsi="Times New Roman" w:cs="Times New Roman"/>
          <w:sz w:val="24"/>
          <w:szCs w:val="24"/>
        </w:rPr>
      </w:pPr>
    </w:p>
    <w:p w:rsidR="00102296" w:rsidRDefault="00102296" w:rsidP="00102296">
      <w:pPr>
        <w:pStyle w:val="StandardWeb"/>
        <w:spacing w:before="240" w:beforeAutospacing="0" w:after="0" w:afterAutospacing="0"/>
        <w:rPr>
          <w:color w:val="000000"/>
        </w:rPr>
      </w:pPr>
      <w:r>
        <w:rPr>
          <w:rFonts w:ascii="Arial" w:hAnsi="Arial" w:cs="Arial"/>
          <w:b/>
          <w:bCs/>
          <w:color w:val="000000"/>
          <w:sz w:val="20"/>
          <w:szCs w:val="20"/>
        </w:rPr>
        <w:t xml:space="preserve">Ansprechpartner: </w:t>
      </w:r>
      <w:r>
        <w:rPr>
          <w:rFonts w:ascii="Arial" w:hAnsi="Arial" w:cs="Arial"/>
          <w:color w:val="000000"/>
          <w:sz w:val="20"/>
          <w:szCs w:val="20"/>
        </w:rPr>
        <w:t>Bei Fragen steht Ihnen die Klassifizierungsabteilung des Deutschen Tourismusverbandes (</w:t>
      </w:r>
      <w:hyperlink r:id="rId15" w:history="1">
        <w:r>
          <w:rPr>
            <w:rStyle w:val="Hyperlink"/>
            <w:rFonts w:ascii="Arial" w:hAnsi="Arial" w:cs="Arial"/>
            <w:color w:val="1155CC"/>
            <w:sz w:val="20"/>
            <w:szCs w:val="20"/>
          </w:rPr>
          <w:t>mail@deutschertourismusverband.de</w:t>
        </w:r>
      </w:hyperlink>
      <w:r>
        <w:rPr>
          <w:rFonts w:ascii="Arial" w:hAnsi="Arial" w:cs="Arial"/>
          <w:color w:val="000000"/>
          <w:sz w:val="20"/>
          <w:szCs w:val="20"/>
        </w:rPr>
        <w:t>) oder der Deutsche Ferienhausverband (</w:t>
      </w:r>
      <w:hyperlink r:id="rId16" w:history="1">
        <w:r>
          <w:rPr>
            <w:rStyle w:val="Hyperlink"/>
            <w:rFonts w:ascii="Arial" w:hAnsi="Arial" w:cs="Arial"/>
            <w:color w:val="1155CC"/>
            <w:sz w:val="20"/>
            <w:szCs w:val="20"/>
          </w:rPr>
          <w:t>info@deutscher-ferienhausverband.de</w:t>
        </w:r>
      </w:hyperlink>
      <w:r>
        <w:rPr>
          <w:rFonts w:ascii="Arial" w:hAnsi="Arial" w:cs="Arial"/>
          <w:color w:val="000000"/>
          <w:sz w:val="20"/>
          <w:szCs w:val="20"/>
        </w:rPr>
        <w:t>) zur Verfügung.</w:t>
      </w:r>
    </w:p>
    <w:p w:rsidR="00102296" w:rsidRDefault="00102296" w:rsidP="00102296">
      <w:pPr>
        <w:pStyle w:val="StandardWeb"/>
        <w:spacing w:before="240" w:beforeAutospacing="0" w:after="0" w:afterAutospacing="0"/>
        <w:rPr>
          <w:color w:val="000000"/>
        </w:rPr>
      </w:pPr>
      <w:r>
        <w:rPr>
          <w:rFonts w:ascii="Arial" w:hAnsi="Arial" w:cs="Arial"/>
          <w:b/>
          <w:bCs/>
          <w:color w:val="000000"/>
          <w:sz w:val="20"/>
          <w:szCs w:val="20"/>
        </w:rPr>
        <w:t xml:space="preserve">Rechtlicher Hinweis: </w:t>
      </w:r>
      <w:r>
        <w:rPr>
          <w:rFonts w:ascii="Arial" w:hAnsi="Arial" w:cs="Arial"/>
          <w:color w:val="000000"/>
          <w:sz w:val="20"/>
          <w:szCs w:val="20"/>
        </w:rPr>
        <w:t>Trotz sorgfältiger inhaltlicher Kontrolle übernehmen wir keine Haftung für die Richtigkeit, Vollständigkeit und Aktualität der Angaben. Die vorliegenden Informationen sollen als erste Hilfestellung dienen und sensibilisieren. Wir möchten ausdrücklich betonen, dass es sich hier nicht um eine Rechtsberatung handelt. Auch können die Aussagen zu medizinischen Fragen und möglichen Auswirkungen keine Beratung durch einen Facharzt oder die zuständigen Fachbehörden ersetzen. </w:t>
      </w:r>
    </w:p>
    <w:p w:rsidR="00102296" w:rsidRDefault="00102296"/>
    <w:sectPr w:rsidR="00102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D47"/>
    <w:multiLevelType w:val="multilevel"/>
    <w:tmpl w:val="10C0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15431"/>
    <w:multiLevelType w:val="multilevel"/>
    <w:tmpl w:val="5CA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76166"/>
    <w:multiLevelType w:val="multilevel"/>
    <w:tmpl w:val="B7D0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655BC"/>
    <w:multiLevelType w:val="multilevel"/>
    <w:tmpl w:val="8EC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F773A"/>
    <w:multiLevelType w:val="multilevel"/>
    <w:tmpl w:val="6A34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36F68"/>
    <w:multiLevelType w:val="multilevel"/>
    <w:tmpl w:val="57B4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C91B63"/>
    <w:multiLevelType w:val="multilevel"/>
    <w:tmpl w:val="BB3C8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decimal"/>
        <w:lvlText w:val="%1."/>
        <w:lvlJc w:val="left"/>
      </w:lvl>
    </w:lvlOverride>
  </w:num>
  <w:num w:numId="5">
    <w:abstractNumId w:val="4"/>
  </w:num>
  <w:num w:numId="6">
    <w:abstractNumId w:val="1"/>
  </w:num>
  <w:num w:numId="7">
    <w:abstractNumId w:val="3"/>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96"/>
    <w:rsid w:val="00093187"/>
    <w:rsid w:val="00102296"/>
    <w:rsid w:val="002256D1"/>
    <w:rsid w:val="0033737A"/>
    <w:rsid w:val="00481734"/>
    <w:rsid w:val="00551761"/>
    <w:rsid w:val="005F6F2C"/>
    <w:rsid w:val="006365EA"/>
    <w:rsid w:val="00CF56F7"/>
    <w:rsid w:val="00FB4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C57F"/>
  <w15:chartTrackingRefBased/>
  <w15:docId w15:val="{B4189CF6-6FA9-4A64-9C8C-3994E2D3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02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02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02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022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296"/>
    <w:rPr>
      <w:rFonts w:ascii="Times New Roman" w:eastAsia="Times New Roman" w:hAnsi="Times New Roman" w:cs="Times New Roman"/>
      <w:b/>
      <w:bCs/>
      <w:kern w:val="36"/>
      <w:sz w:val="48"/>
      <w:szCs w:val="48"/>
      <w:lang w:eastAsia="de-DE"/>
    </w:rPr>
  </w:style>
  <w:style w:type="paragraph" w:styleId="KeinLeerraum">
    <w:name w:val="No Spacing"/>
    <w:uiPriority w:val="1"/>
    <w:qFormat/>
    <w:rsid w:val="00102296"/>
    <w:pPr>
      <w:spacing w:after="0" w:line="240" w:lineRule="auto"/>
    </w:pPr>
  </w:style>
  <w:style w:type="paragraph" w:styleId="Titel">
    <w:name w:val="Title"/>
    <w:basedOn w:val="Standard"/>
    <w:next w:val="Standard"/>
    <w:link w:val="TitelZchn"/>
    <w:uiPriority w:val="10"/>
    <w:qFormat/>
    <w:rsid w:val="001022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2296"/>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02296"/>
    <w:rPr>
      <w:color w:val="0563C1" w:themeColor="hyperlink"/>
      <w:u w:val="single"/>
    </w:rPr>
  </w:style>
  <w:style w:type="character" w:styleId="NichtaufgelsteErwhnung">
    <w:name w:val="Unresolved Mention"/>
    <w:basedOn w:val="Absatz-Standardschriftart"/>
    <w:uiPriority w:val="99"/>
    <w:semiHidden/>
    <w:unhideWhenUsed/>
    <w:rsid w:val="00102296"/>
    <w:rPr>
      <w:color w:val="605E5C"/>
      <w:shd w:val="clear" w:color="auto" w:fill="E1DFDD"/>
    </w:rPr>
  </w:style>
  <w:style w:type="paragraph" w:styleId="StandardWeb">
    <w:name w:val="Normal (Web)"/>
    <w:basedOn w:val="Standard"/>
    <w:uiPriority w:val="99"/>
    <w:semiHidden/>
    <w:unhideWhenUsed/>
    <w:rsid w:val="00102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0229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102296"/>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102296"/>
    <w:rPr>
      <w:rFonts w:asciiTheme="majorHAnsi" w:eastAsiaTheme="majorEastAsia" w:hAnsiTheme="majorHAnsi" w:cstheme="majorBidi"/>
      <w:i/>
      <w:iCs/>
      <w:color w:val="2F5496" w:themeColor="accent1" w:themeShade="BF"/>
    </w:rPr>
  </w:style>
  <w:style w:type="character" w:customStyle="1" w:styleId="diysemanticplaceholder">
    <w:name w:val="diysemanticplaceholder"/>
    <w:basedOn w:val="Absatz-Standardschriftart"/>
    <w:rsid w:val="00481734"/>
  </w:style>
  <w:style w:type="character" w:customStyle="1" w:styleId="diy-visible-on-nontouch">
    <w:name w:val="diy-visible-on-nontouch"/>
    <w:basedOn w:val="Absatz-Standardschriftart"/>
    <w:rsid w:val="0048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5459">
      <w:bodyDiv w:val="1"/>
      <w:marLeft w:val="0"/>
      <w:marRight w:val="0"/>
      <w:marTop w:val="0"/>
      <w:marBottom w:val="0"/>
      <w:divBdr>
        <w:top w:val="none" w:sz="0" w:space="0" w:color="auto"/>
        <w:left w:val="none" w:sz="0" w:space="0" w:color="auto"/>
        <w:bottom w:val="none" w:sz="0" w:space="0" w:color="auto"/>
        <w:right w:val="none" w:sz="0" w:space="0" w:color="auto"/>
      </w:divBdr>
    </w:div>
    <w:div w:id="354690965">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600454044">
      <w:bodyDiv w:val="1"/>
      <w:marLeft w:val="0"/>
      <w:marRight w:val="0"/>
      <w:marTop w:val="0"/>
      <w:marBottom w:val="0"/>
      <w:divBdr>
        <w:top w:val="none" w:sz="0" w:space="0" w:color="auto"/>
        <w:left w:val="none" w:sz="0" w:space="0" w:color="auto"/>
        <w:bottom w:val="none" w:sz="0" w:space="0" w:color="auto"/>
        <w:right w:val="none" w:sz="0" w:space="0" w:color="auto"/>
      </w:divBdr>
    </w:div>
    <w:div w:id="887766029">
      <w:bodyDiv w:val="1"/>
      <w:marLeft w:val="0"/>
      <w:marRight w:val="0"/>
      <w:marTop w:val="0"/>
      <w:marBottom w:val="0"/>
      <w:divBdr>
        <w:top w:val="none" w:sz="0" w:space="0" w:color="auto"/>
        <w:left w:val="none" w:sz="0" w:space="0" w:color="auto"/>
        <w:bottom w:val="none" w:sz="0" w:space="0" w:color="auto"/>
        <w:right w:val="none" w:sz="0" w:space="0" w:color="auto"/>
      </w:divBdr>
    </w:div>
    <w:div w:id="1049256892">
      <w:bodyDiv w:val="1"/>
      <w:marLeft w:val="0"/>
      <w:marRight w:val="0"/>
      <w:marTop w:val="0"/>
      <w:marBottom w:val="0"/>
      <w:divBdr>
        <w:top w:val="none" w:sz="0" w:space="0" w:color="auto"/>
        <w:left w:val="none" w:sz="0" w:space="0" w:color="auto"/>
        <w:bottom w:val="none" w:sz="0" w:space="0" w:color="auto"/>
        <w:right w:val="none" w:sz="0" w:space="0" w:color="auto"/>
      </w:divBdr>
    </w:div>
    <w:div w:id="1451170846">
      <w:bodyDiv w:val="1"/>
      <w:marLeft w:val="0"/>
      <w:marRight w:val="0"/>
      <w:marTop w:val="0"/>
      <w:marBottom w:val="0"/>
      <w:divBdr>
        <w:top w:val="none" w:sz="0" w:space="0" w:color="auto"/>
        <w:left w:val="none" w:sz="0" w:space="0" w:color="auto"/>
        <w:bottom w:val="none" w:sz="0" w:space="0" w:color="auto"/>
        <w:right w:val="none" w:sz="0" w:space="0" w:color="auto"/>
      </w:divBdr>
    </w:div>
    <w:div w:id="1556349484">
      <w:bodyDiv w:val="1"/>
      <w:marLeft w:val="0"/>
      <w:marRight w:val="0"/>
      <w:marTop w:val="0"/>
      <w:marBottom w:val="0"/>
      <w:divBdr>
        <w:top w:val="none" w:sz="0" w:space="0" w:color="auto"/>
        <w:left w:val="none" w:sz="0" w:space="0" w:color="auto"/>
        <w:bottom w:val="none" w:sz="0" w:space="0" w:color="auto"/>
        <w:right w:val="none" w:sz="0" w:space="0" w:color="auto"/>
      </w:divBdr>
    </w:div>
    <w:div w:id="1893811461">
      <w:bodyDiv w:val="1"/>
      <w:marLeft w:val="0"/>
      <w:marRight w:val="0"/>
      <w:marTop w:val="0"/>
      <w:marBottom w:val="0"/>
      <w:divBdr>
        <w:top w:val="none" w:sz="0" w:space="0" w:color="auto"/>
        <w:left w:val="none" w:sz="0" w:space="0" w:color="auto"/>
        <w:bottom w:val="none" w:sz="0" w:space="0" w:color="auto"/>
        <w:right w:val="none" w:sz="0" w:space="0" w:color="auto"/>
      </w:divBdr>
    </w:div>
    <w:div w:id="1904562781">
      <w:bodyDiv w:val="1"/>
      <w:marLeft w:val="0"/>
      <w:marRight w:val="0"/>
      <w:marTop w:val="0"/>
      <w:marBottom w:val="0"/>
      <w:divBdr>
        <w:top w:val="none" w:sz="0" w:space="0" w:color="auto"/>
        <w:left w:val="none" w:sz="0" w:space="0" w:color="auto"/>
        <w:bottom w:val="none" w:sz="0" w:space="0" w:color="auto"/>
        <w:right w:val="none" w:sz="0" w:space="0" w:color="auto"/>
      </w:divBdr>
    </w:div>
    <w:div w:id="20438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ygienetipps.html" TargetMode="External"/><Relationship Id="rId13" Type="http://schemas.openxmlformats.org/officeDocument/2006/relationships/hyperlink" Target="https://www.infektionsschutz.de/hygienetipps/haushaltshygien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ki.de/" TargetMode="External"/><Relationship Id="rId12" Type="http://schemas.openxmlformats.org/officeDocument/2006/relationships/hyperlink" Target="https://www.rki.de/DE/Content/InfAZ/N/Neuartiges_Coronavirus/Flyer_Patienten.pdf?__blob=publicationFi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eutscher-ferienhausverband.de" TargetMode="External"/><Relationship Id="rId1" Type="http://schemas.openxmlformats.org/officeDocument/2006/relationships/numbering" Target="numbering.xml"/><Relationship Id="rId6" Type="http://schemas.openxmlformats.org/officeDocument/2006/relationships/hyperlink" Target="https://docs.google.com/document/d/13KUy9VWyDxU8gThN0LtoLzlz-6oyG3Fsk2qPQjDGgYI/preview?pru=AAABciw2us8*Kih7vteyfvD1CUVcGzR3-A#heading=h.duqcrsgyctjs" TargetMode="External"/><Relationship Id="rId11" Type="http://schemas.openxmlformats.org/officeDocument/2006/relationships/hyperlink" Target="http://www.rki.de/mein-gesundheitsamt" TargetMode="External"/><Relationship Id="rId5" Type="http://schemas.openxmlformats.org/officeDocument/2006/relationships/image" Target="media/image1.png"/><Relationship Id="rId15" Type="http://schemas.openxmlformats.org/officeDocument/2006/relationships/hyperlink" Target="mailto:mail@deutschertourismusverband.de" TargetMode="External"/><Relationship Id="rId10" Type="http://schemas.openxmlformats.org/officeDocument/2006/relationships/hyperlink" Target="https://www.rki.de/DE/Content/InfAZ/N/Neuartiges_Coronavirus/Reinigung_Desinfektion.html" TargetMode="External"/><Relationship Id="rId4" Type="http://schemas.openxmlformats.org/officeDocument/2006/relationships/webSettings" Target="webSettings.xml"/><Relationship Id="rId9" Type="http://schemas.openxmlformats.org/officeDocument/2006/relationships/hyperlink" Target="https://www.infektionsschutz.de/coronavirus/schutz-durch-hygiene.html" TargetMode="External"/><Relationship Id="rId14" Type="http://schemas.openxmlformats.org/officeDocument/2006/relationships/hyperlink" Target="https://www.infektionsschutz.de/hygienetipps/desinfektionsmittel.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Schwödel</dc:creator>
  <cp:keywords/>
  <dc:description/>
  <cp:lastModifiedBy>Tine Schwödel</cp:lastModifiedBy>
  <cp:revision>6</cp:revision>
  <dcterms:created xsi:type="dcterms:W3CDTF">2020-05-12T09:15:00Z</dcterms:created>
  <dcterms:modified xsi:type="dcterms:W3CDTF">2020-05-12T10:20:00Z</dcterms:modified>
</cp:coreProperties>
</file>